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07" w:rsidRPr="008D7507" w:rsidRDefault="008D7507" w:rsidP="008D7507">
      <w:pPr>
        <w:spacing w:after="0" w:line="240" w:lineRule="auto"/>
        <w:jc w:val="center"/>
        <w:rPr>
          <w:rFonts w:ascii="Times New Roman" w:eastAsia="SimSun" w:hAnsi="Times New Roman" w:cs="AngsanaUPC" w:hint="cs"/>
          <w:sz w:val="32"/>
          <w:szCs w:val="32"/>
          <w:lang w:eastAsia="zh-CN"/>
        </w:rPr>
      </w:pPr>
      <w:r>
        <w:rPr>
          <w:rFonts w:ascii="Times New Roman" w:eastAsia="SimSun" w:hAnsi="DilleniaUPC" w:cs="DilleniaUPC"/>
          <w:noProof/>
          <w:sz w:val="24"/>
        </w:rPr>
        <w:drawing>
          <wp:inline distT="0" distB="0" distL="0" distR="0">
            <wp:extent cx="1000125" cy="10287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507" w:rsidRPr="008D7507" w:rsidRDefault="008D7507" w:rsidP="008D7507">
      <w:pPr>
        <w:spacing w:after="0" w:line="240" w:lineRule="auto"/>
        <w:jc w:val="center"/>
        <w:rPr>
          <w:rFonts w:ascii="Times New Roman" w:eastAsia="SimSun" w:hAnsi="Times New Roman" w:cs="AngsanaUPC" w:hint="cs"/>
          <w:sz w:val="32"/>
          <w:szCs w:val="32"/>
          <w:lang w:eastAsia="zh-CN"/>
        </w:rPr>
      </w:pP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คำสั่งองค์การบริหารส่วนตำบลหนองนกเขียน</w:t>
      </w:r>
    </w:p>
    <w:p w:rsidR="008D7507" w:rsidRPr="008D7507" w:rsidRDefault="008D7507" w:rsidP="008D7507">
      <w:pPr>
        <w:spacing w:after="0" w:line="240" w:lineRule="auto"/>
        <w:jc w:val="center"/>
        <w:rPr>
          <w:rFonts w:ascii="Times New Roman" w:eastAsia="SimSun" w:hAnsi="Times New Roman" w:cs="Angsana New" w:hint="cs"/>
          <w:sz w:val="32"/>
          <w:szCs w:val="32"/>
          <w:lang w:eastAsia="zh-CN"/>
        </w:rPr>
      </w:pP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ที่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๐๙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/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๒๕๖</w:t>
      </w:r>
      <w:r w:rsidRPr="008D7507">
        <w:rPr>
          <w:rFonts w:ascii="Times New Roman" w:eastAsia="SimSun" w:hAnsi="Times New Roman" w:cs="Angsana New" w:hint="cs"/>
          <w:sz w:val="32"/>
          <w:szCs w:val="32"/>
          <w:cs/>
          <w:lang w:eastAsia="zh-CN"/>
        </w:rPr>
        <w:t>๒</w:t>
      </w:r>
    </w:p>
    <w:p w:rsidR="008D7507" w:rsidRPr="008D7507" w:rsidRDefault="008D7507" w:rsidP="008D7507">
      <w:pPr>
        <w:spacing w:after="0" w:line="240" w:lineRule="auto"/>
        <w:jc w:val="center"/>
        <w:rPr>
          <w:rFonts w:ascii="Times New Roman" w:eastAsia="SimSun" w:hAnsi="Times New Roman" w:cs="AngsanaUPC" w:hint="cs"/>
          <w:sz w:val="32"/>
          <w:szCs w:val="32"/>
          <w:lang w:eastAsia="zh-CN"/>
        </w:rPr>
      </w:pP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เรื่อง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แต่งตั้งเจ้าหน้าที่ผู้รับผิดชอบงานศูนย์ข้อมูลข่าวสารของราชการ</w:t>
      </w:r>
    </w:p>
    <w:p w:rsidR="008D7507" w:rsidRPr="008D7507" w:rsidRDefault="008D7507" w:rsidP="008D7507">
      <w:pPr>
        <w:spacing w:after="0" w:line="240" w:lineRule="auto"/>
        <w:jc w:val="center"/>
        <w:rPr>
          <w:rFonts w:ascii="Times New Roman" w:eastAsia="SimSun" w:hAnsi="Times New Roman" w:cs="AngsanaUPC" w:hint="cs"/>
          <w:sz w:val="32"/>
          <w:szCs w:val="32"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>***********************</w:t>
      </w:r>
    </w:p>
    <w:p w:rsidR="008D7507" w:rsidRPr="008D7507" w:rsidRDefault="008D7507" w:rsidP="008D7507">
      <w:pPr>
        <w:spacing w:before="200" w:after="0" w:line="240" w:lineRule="auto"/>
        <w:jc w:val="both"/>
        <w:rPr>
          <w:rFonts w:ascii="Times New Roman" w:eastAsia="SimSun" w:hAnsi="Times New Roman" w:cs="AngsanaUPC" w:hint="cs"/>
          <w:sz w:val="32"/>
          <w:szCs w:val="32"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ตามที่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องค์การบริหารส่วนตำบลหนองนกเขียน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ได้ดำเนินการจัดตั้งศูนย์ข้อมูลข่าวสารของราชการ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เพื่อรับผิดชอบการดำเนินงานเกี่ยวกับการเปิดเผยข้อมูลของทางราชการให้พี่น้องประชาชนในตำบลได้รับทราบข่าวสารอย่างทั่วถึงและทันต่อเหตุการณ์บ้านเมืองปัจจุบันมิให้เกิดความล่าช้า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นั้น</w:t>
      </w:r>
    </w:p>
    <w:p w:rsidR="008D7507" w:rsidRPr="008D7507" w:rsidRDefault="008D7507" w:rsidP="008D7507">
      <w:pPr>
        <w:spacing w:before="200" w:after="0" w:line="240" w:lineRule="auto"/>
        <w:jc w:val="both"/>
        <w:rPr>
          <w:rFonts w:ascii="Times New Roman" w:eastAsia="SimSun" w:hAnsi="Times New Roman" w:cs="AngsanaUPC"/>
          <w:sz w:val="32"/>
          <w:szCs w:val="32"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เพื่อให้การดำเนินงานของศูนย์ข้อมูลข่าวสารของราชการเป็นไปอย่างมีระเบียบ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ตามระเบียบ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ข้อกำหนดของทางราชการที่เกี่ยวข้อง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องค์การบริหารส่วนตำบลหนองนกเขียน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จึงแต่งตั้งเจ้าหน้าที่ผู้รับผิดชอบงานศูนย์ฯ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ดังนี้</w:t>
      </w:r>
      <w:r w:rsidRPr="008D7507">
        <w:rPr>
          <w:rFonts w:ascii="Times New Roman" w:eastAsia="SimSun" w:hAnsi="Times New Roman" w:cs="AngsanaUPC"/>
          <w:sz w:val="32"/>
          <w:szCs w:val="32"/>
          <w:lang w:eastAsia="zh-CN"/>
        </w:rPr>
        <w:t xml:space="preserve"> </w:t>
      </w:r>
    </w:p>
    <w:p w:rsidR="008D7507" w:rsidRPr="008D7507" w:rsidRDefault="008D7507" w:rsidP="008D7507">
      <w:pPr>
        <w:spacing w:after="0" w:line="240" w:lineRule="auto"/>
        <w:jc w:val="both"/>
        <w:rPr>
          <w:rFonts w:ascii="Times New Roman" w:eastAsia="SimSun" w:hAnsi="Times New Roman" w:cs="AngsanaUPC" w:hint="cs"/>
          <w:sz w:val="32"/>
          <w:szCs w:val="32"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๑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.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นาย</w:t>
      </w:r>
      <w:proofErr w:type="spellStart"/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พงษ์</w:t>
      </w:r>
      <w:proofErr w:type="spellEnd"/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พิทักษ์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ศรีอุดม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นักวิชาการศึกษา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เป็นประธานคณะทำงาน</w:t>
      </w:r>
    </w:p>
    <w:p w:rsidR="008D7507" w:rsidRPr="008D7507" w:rsidRDefault="008D7507" w:rsidP="008D7507">
      <w:pPr>
        <w:spacing w:after="0" w:line="240" w:lineRule="auto"/>
        <w:jc w:val="both"/>
        <w:rPr>
          <w:rFonts w:ascii="Times New Roman" w:eastAsia="SimSun" w:hAnsi="Times New Roman" w:cs="AngsanaUPC" w:hint="cs"/>
          <w:sz w:val="32"/>
          <w:szCs w:val="32"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๒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.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นางรจนา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  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 New" w:hint="cs"/>
          <w:i/>
          <w:iCs/>
          <w:sz w:val="32"/>
          <w:szCs w:val="32"/>
          <w:cs/>
          <w:lang w:eastAsia="zh-CN"/>
        </w:rPr>
        <w:t xml:space="preserve">คำมงคล  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ผู้ช่วย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</w:t>
      </w:r>
      <w:proofErr w:type="spellStart"/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จนท</w:t>
      </w:r>
      <w:proofErr w:type="spellEnd"/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>.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ธุรการ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คณะทำงาน</w:t>
      </w:r>
    </w:p>
    <w:p w:rsidR="008D7507" w:rsidRPr="008D7507" w:rsidRDefault="008D7507" w:rsidP="008D7507">
      <w:pPr>
        <w:spacing w:before="200" w:after="0" w:line="240" w:lineRule="auto"/>
        <w:jc w:val="both"/>
        <w:rPr>
          <w:rFonts w:ascii="Times New Roman" w:eastAsia="SimSun" w:hAnsi="Times New Roman" w:cs="AngsanaUPC" w:hint="cs"/>
          <w:sz w:val="32"/>
          <w:szCs w:val="32"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ให้ผู้ที่ได้รับการแต่งตั้งปฏิบัติหน้าที่ในการอำนวยความสะดวกแก่ผู้ขอรับบริการข้อมูลและประชาสัมพันธ์ข้อมูลข่าวสารของทางราชการให้ประชาชนทราบอย่างทั่วถึงมิให้เกิดความล่าช้าอันจะเกิดผลเสียหายแก่พี่น้องประชาชน</w:t>
      </w:r>
    </w:p>
    <w:p w:rsidR="008D7507" w:rsidRPr="008D7507" w:rsidRDefault="008D7507" w:rsidP="008D7507">
      <w:pPr>
        <w:spacing w:before="200" w:after="0" w:line="240" w:lineRule="auto"/>
        <w:jc w:val="both"/>
        <w:rPr>
          <w:rFonts w:ascii="Times New Roman" w:eastAsia="SimSun" w:hAnsi="Times New Roman" w:cs="AngsanaUPC" w:hint="cs"/>
          <w:sz w:val="32"/>
          <w:szCs w:val="32"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ทั้งนี้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 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ตั้งแต่บัดนี้เป็นต้นไป</w:t>
      </w:r>
    </w:p>
    <w:p w:rsidR="008D7507" w:rsidRPr="008D7507" w:rsidRDefault="008D7507" w:rsidP="008D7507">
      <w:pPr>
        <w:spacing w:before="200" w:after="0" w:line="240" w:lineRule="auto"/>
        <w:jc w:val="both"/>
        <w:rPr>
          <w:rFonts w:ascii="Times New Roman" w:eastAsia="SimSun" w:hAnsi="Times New Roman" w:cs="Angsana New"/>
          <w:sz w:val="32"/>
          <w:szCs w:val="32"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สั่ง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  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ณ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 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วันที่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๔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มกราคม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พ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>.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ศ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.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๒๕๖</w:t>
      </w:r>
      <w:r w:rsidRPr="008D7507">
        <w:rPr>
          <w:rFonts w:ascii="Times New Roman" w:eastAsia="SimSun" w:hAnsi="Times New Roman" w:cs="Angsana New" w:hint="cs"/>
          <w:sz w:val="32"/>
          <w:szCs w:val="32"/>
          <w:cs/>
          <w:lang w:eastAsia="zh-CN"/>
        </w:rPr>
        <w:t>๒</w:t>
      </w:r>
    </w:p>
    <w:p w:rsidR="008D7507" w:rsidRPr="008D7507" w:rsidRDefault="008D7507" w:rsidP="008D7507">
      <w:pPr>
        <w:spacing w:before="200" w:after="0" w:line="240" w:lineRule="auto"/>
        <w:jc w:val="both"/>
        <w:rPr>
          <w:rFonts w:ascii="Times New Roman" w:eastAsia="SimSun" w:hAnsi="Times New Roman" w:cs="AngsanaUPC" w:hint="cs"/>
          <w:sz w:val="32"/>
          <w:szCs w:val="32"/>
          <w:lang w:eastAsia="zh-CN"/>
        </w:rPr>
      </w:pPr>
    </w:p>
    <w:p w:rsidR="008D7507" w:rsidRPr="008D7507" w:rsidRDefault="008D7507" w:rsidP="008D7507">
      <w:pPr>
        <w:spacing w:after="0" w:line="240" w:lineRule="auto"/>
        <w:jc w:val="both"/>
        <w:rPr>
          <w:rFonts w:ascii="Times New Roman" w:eastAsia="SimSun" w:hAnsi="Times New Roman" w:cs="AngsanaUPC"/>
          <w:sz w:val="32"/>
          <w:szCs w:val="32"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  <w:t xml:space="preserve">     (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ลงชื่อ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>)</w:t>
      </w:r>
      <w:r w:rsidRPr="008D7507">
        <w:rPr>
          <w:rFonts w:ascii="Times New Roman" w:eastAsia="SimSun" w:hAnsi="Times New Roman" w:cs="AngsanaUPC"/>
          <w:sz w:val="32"/>
          <w:szCs w:val="32"/>
          <w:lang w:eastAsia="zh-CN"/>
        </w:rPr>
        <w:t xml:space="preserve">     </w:t>
      </w:r>
      <w:r>
        <w:rPr>
          <w:rFonts w:ascii="Times New Roman" w:eastAsia="SimSun" w:hAnsi="Times New Roman" w:cs="Angsana New"/>
          <w:noProof/>
          <w:sz w:val="24"/>
        </w:rPr>
        <w:drawing>
          <wp:inline distT="0" distB="0" distL="0" distR="0">
            <wp:extent cx="1009650" cy="9715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507" w:rsidRPr="008D7507" w:rsidRDefault="008D7507" w:rsidP="008D7507">
      <w:pPr>
        <w:spacing w:after="0" w:line="240" w:lineRule="auto"/>
        <w:jc w:val="both"/>
        <w:rPr>
          <w:rFonts w:ascii="Times New Roman" w:eastAsia="SimSun" w:hAnsi="Times New Roman" w:cs="AngsanaUPC" w:hint="cs"/>
          <w:sz w:val="32"/>
          <w:szCs w:val="32"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  <w:t xml:space="preserve"> (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นายสมศรี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จันทร์ศรจักร</w:t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>)</w:t>
      </w:r>
    </w:p>
    <w:p w:rsidR="008D7507" w:rsidRPr="008D7507" w:rsidRDefault="008D7507" w:rsidP="008D7507">
      <w:pPr>
        <w:spacing w:after="0" w:line="240" w:lineRule="auto"/>
        <w:jc w:val="both"/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</w: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ab/>
        <w:t xml:space="preserve">            </w:t>
      </w:r>
      <w:r w:rsidRPr="008D7507">
        <w:rPr>
          <w:rFonts w:ascii="Angsana New" w:eastAsia="SimSun" w:hAnsi="Angsana New" w:cs="Angsana New" w:hint="cs"/>
          <w:sz w:val="32"/>
          <w:szCs w:val="32"/>
          <w:cs/>
          <w:lang w:eastAsia="zh-CN"/>
        </w:rPr>
        <w:t>นายกองค์การบริหารส่วนตำบลหนองนกเขียน</w:t>
      </w:r>
    </w:p>
    <w:p w:rsidR="008D7507" w:rsidRPr="008D7507" w:rsidRDefault="008D7507" w:rsidP="008D7507">
      <w:pPr>
        <w:spacing w:before="200" w:after="0" w:line="240" w:lineRule="auto"/>
        <w:jc w:val="both"/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</w:pPr>
    </w:p>
    <w:p w:rsidR="008D7507" w:rsidRPr="008D7507" w:rsidRDefault="008D7507" w:rsidP="008D7507">
      <w:pPr>
        <w:spacing w:before="200" w:after="0" w:line="240" w:lineRule="auto"/>
        <w:rPr>
          <w:rFonts w:ascii="Times New Roman" w:eastAsia="SimSun" w:hAnsi="Times New Roman" w:cs="AngsanaUPC" w:hint="cs"/>
          <w:sz w:val="32"/>
          <w:szCs w:val="32"/>
          <w:lang w:eastAsia="zh-CN"/>
        </w:rPr>
      </w:pPr>
      <w:r w:rsidRPr="008D7507">
        <w:rPr>
          <w:rFonts w:ascii="Times New Roman" w:eastAsia="SimSun" w:hAnsi="Times New Roman" w:cs="AngsanaUPC" w:hint="cs"/>
          <w:sz w:val="32"/>
          <w:szCs w:val="32"/>
          <w:cs/>
          <w:lang w:eastAsia="zh-CN"/>
        </w:rPr>
        <w:t xml:space="preserve">  </w:t>
      </w:r>
    </w:p>
    <w:p w:rsidR="008D7507" w:rsidRPr="008D7507" w:rsidRDefault="008D7507" w:rsidP="008D7507">
      <w:pPr>
        <w:spacing w:before="200" w:after="0" w:line="240" w:lineRule="auto"/>
        <w:rPr>
          <w:rFonts w:ascii="Times New Roman" w:eastAsia="SimSun" w:hAnsi="Times New Roman" w:cs="AngsanaUPC" w:hint="cs"/>
          <w:sz w:val="32"/>
          <w:szCs w:val="32"/>
          <w:lang w:eastAsia="zh-CN"/>
        </w:rPr>
      </w:pPr>
    </w:p>
    <w:p w:rsidR="00E83205" w:rsidRPr="008D7507" w:rsidRDefault="00E83205">
      <w:bookmarkStart w:id="0" w:name="_GoBack"/>
      <w:bookmarkEnd w:id="0"/>
    </w:p>
    <w:sectPr w:rsidR="00E83205" w:rsidRPr="008D7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503050405090304"/>
    <w:charset w:val="DE"/>
    <w:family w:val="roman"/>
    <w:pitch w:val="variable"/>
    <w:sig w:usb0="01000003" w:usb1="00000000" w:usb2="00000000" w:usb3="00000000" w:csb0="00010000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07"/>
    <w:rsid w:val="008D7507"/>
    <w:rsid w:val="00E8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5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750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5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750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2019-06-18T04:10:00Z</dcterms:created>
  <dcterms:modified xsi:type="dcterms:W3CDTF">2019-06-18T04:11:00Z</dcterms:modified>
</cp:coreProperties>
</file>